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1F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仿宋_GB2312"/>
          <w:bCs/>
          <w:sz w:val="32"/>
          <w:szCs w:val="32"/>
        </w:rPr>
      </w:pPr>
      <w:r>
        <w:rPr>
          <w:rFonts w:hint="eastAsia" w:ascii="华文中宋" w:hAnsi="华文中宋" w:eastAsia="华文中宋" w:cs="仿宋_GB2312"/>
          <w:bCs/>
          <w:sz w:val="32"/>
          <w:szCs w:val="32"/>
        </w:rPr>
        <w:t>古诗词推荐篇目</w:t>
      </w:r>
    </w:p>
    <w:p w14:paraId="0E698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中宋" w:hAnsi="华文中宋" w:eastAsia="华文中宋" w:cs="仿宋_GB2312"/>
          <w:bCs/>
          <w:sz w:val="32"/>
          <w:szCs w:val="32"/>
        </w:rPr>
      </w:pPr>
    </w:p>
    <w:p w14:paraId="7013307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仿宋_GB2312"/>
          <w:b w:val="0"/>
          <w:kern w:val="2"/>
          <w:sz w:val="32"/>
          <w:szCs w:val="32"/>
        </w:rPr>
        <w:t>一、</w:t>
      </w:r>
      <w:r>
        <w:rPr>
          <w:rFonts w:hint="eastAsia" w:ascii="黑体" w:hAnsi="黑体" w:eastAsia="黑体" w:cs="仿宋_GB2312"/>
          <w:b w:val="0"/>
          <w:kern w:val="2"/>
          <w:sz w:val="32"/>
          <w:szCs w:val="32"/>
          <w:lang w:val="en-US" w:eastAsia="zh-CN"/>
        </w:rPr>
        <w:t>天</w:t>
      </w:r>
    </w:p>
    <w:tbl>
      <w:tblPr>
        <w:tblStyle w:val="6"/>
        <w:tblW w:w="8333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2620"/>
        <w:gridCol w:w="1860"/>
        <w:gridCol w:w="2980"/>
      </w:tblGrid>
      <w:tr w14:paraId="02BE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tblHeader/>
        </w:trPr>
        <w:tc>
          <w:tcPr>
            <w:tcW w:w="87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153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40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篇目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422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98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B4E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核心诗句</w:t>
            </w:r>
          </w:p>
        </w:tc>
      </w:tr>
      <w:tr w14:paraId="1780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87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F3C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E16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《敕勒歌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AFC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北朝民歌</w:t>
            </w:r>
          </w:p>
        </w:tc>
        <w:tc>
          <w:tcPr>
            <w:tcW w:w="298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B5D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天似穹庐，</w:t>
            </w:r>
          </w:p>
          <w:p w14:paraId="4A7A7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笼盖四野。</w:t>
            </w:r>
          </w:p>
        </w:tc>
      </w:tr>
      <w:tr w14:paraId="24DF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87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0E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229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望庐山瀑布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A99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  白</w:t>
            </w:r>
          </w:p>
        </w:tc>
        <w:tc>
          <w:tcPr>
            <w:tcW w:w="298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EF9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飞流直下三千尺，</w:t>
            </w:r>
          </w:p>
          <w:p w14:paraId="4A85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疑是银河落九天。</w:t>
            </w:r>
          </w:p>
        </w:tc>
      </w:tr>
      <w:tr w14:paraId="20AA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87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F94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60A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《宿建德江》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A4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孟浩然</w:t>
            </w:r>
          </w:p>
        </w:tc>
        <w:tc>
          <w:tcPr>
            <w:tcW w:w="298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600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野旷天低树，</w:t>
            </w:r>
          </w:p>
          <w:p w14:paraId="483C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江清月近人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</w:tr>
      <w:tr w14:paraId="3B07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87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28C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21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枫桥夜泊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906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  继</w:t>
            </w:r>
          </w:p>
        </w:tc>
        <w:tc>
          <w:tcPr>
            <w:tcW w:w="298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B85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月落乌啼霜满天，</w:t>
            </w:r>
          </w:p>
          <w:p w14:paraId="44780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江枫渔火对愁眠。</w:t>
            </w:r>
          </w:p>
        </w:tc>
      </w:tr>
      <w:tr w14:paraId="7E36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87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01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D41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《晓出净慈寺</w:t>
            </w:r>
          </w:p>
          <w:p w14:paraId="42DC1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送林子方》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51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杨万里</w:t>
            </w:r>
          </w:p>
        </w:tc>
        <w:tc>
          <w:tcPr>
            <w:tcW w:w="298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DB2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接天莲叶无穷碧，</w:t>
            </w:r>
          </w:p>
          <w:p w14:paraId="00978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映日荷花别样红。</w:t>
            </w:r>
          </w:p>
        </w:tc>
      </w:tr>
    </w:tbl>
    <w:p w14:paraId="35BA573B">
      <w:pPr>
        <w:rPr>
          <w:rFonts w:hint="default"/>
        </w:rPr>
      </w:pPr>
    </w:p>
    <w:p w14:paraId="25F2E5A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ascii="黑体" w:hAnsi="黑体" w:eastAsia="黑体" w:cs="仿宋_GB2312"/>
          <w:bCs/>
          <w:sz w:val="32"/>
          <w:szCs w:val="32"/>
        </w:rPr>
        <w:t>二、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人</w:t>
      </w:r>
    </w:p>
    <w:tbl>
      <w:tblPr>
        <w:tblStyle w:val="6"/>
        <w:tblW w:w="8353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"/>
        <w:gridCol w:w="2620"/>
        <w:gridCol w:w="1866"/>
        <w:gridCol w:w="2987"/>
      </w:tblGrid>
      <w:tr w14:paraId="0DD2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Header/>
        </w:trPr>
        <w:tc>
          <w:tcPr>
            <w:tcW w:w="880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A58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0A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篇目</w:t>
            </w:r>
          </w:p>
        </w:tc>
        <w:tc>
          <w:tcPr>
            <w:tcW w:w="18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E58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98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4C8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核心诗句</w:t>
            </w:r>
          </w:p>
        </w:tc>
      </w:tr>
      <w:tr w14:paraId="2BC0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880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38D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66B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山行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0F9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牧</w:t>
            </w:r>
          </w:p>
        </w:tc>
        <w:tc>
          <w:tcPr>
            <w:tcW w:w="298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568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远上寒山石径斜，</w:t>
            </w:r>
          </w:p>
          <w:p w14:paraId="40E88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白云生处有人家。</w:t>
            </w:r>
          </w:p>
        </w:tc>
      </w:tr>
      <w:tr w14:paraId="282C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0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54A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444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《九月九日</w:t>
            </w:r>
          </w:p>
          <w:p w14:paraId="4C37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忆山东兄弟》</w:t>
            </w:r>
          </w:p>
        </w:tc>
        <w:tc>
          <w:tcPr>
            <w:tcW w:w="18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F90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维</w:t>
            </w:r>
          </w:p>
        </w:tc>
        <w:tc>
          <w:tcPr>
            <w:tcW w:w="298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3F5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遥知兄弟登高处，</w:t>
            </w:r>
          </w:p>
          <w:p w14:paraId="3A6B3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遍插茱萸少一人。</w:t>
            </w:r>
          </w:p>
        </w:tc>
      </w:tr>
      <w:tr w14:paraId="3CDD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0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267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5DD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鸟鸣涧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23C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维</w:t>
            </w:r>
          </w:p>
        </w:tc>
        <w:tc>
          <w:tcPr>
            <w:tcW w:w="298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C9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人闲桂花落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，</w:t>
            </w:r>
          </w:p>
          <w:p w14:paraId="4F828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夜静春山空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5A33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0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8D8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9A1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将进酒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9D7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</w:t>
            </w:r>
          </w:p>
        </w:tc>
        <w:tc>
          <w:tcPr>
            <w:tcW w:w="298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80A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人生得意须尽欢，</w:t>
            </w:r>
          </w:p>
          <w:p w14:paraId="08D5D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莫使金樽空对月。</w:t>
            </w:r>
          </w:p>
        </w:tc>
      </w:tr>
      <w:tr w14:paraId="5A0A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0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9F8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78B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念奴娇·赤壁</w:t>
            </w:r>
          </w:p>
          <w:p w14:paraId="1DA4B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怀古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A43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苏  轼</w:t>
            </w:r>
          </w:p>
        </w:tc>
        <w:tc>
          <w:tcPr>
            <w:tcW w:w="298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A2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大江东去，</w:t>
            </w:r>
          </w:p>
          <w:p w14:paraId="5921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浪淘尽，</w:t>
            </w:r>
          </w:p>
          <w:p w14:paraId="20C10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千古风流人物。</w:t>
            </w:r>
          </w:p>
        </w:tc>
      </w:tr>
    </w:tbl>
    <w:p w14:paraId="7CEFD67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</w:p>
    <w:p w14:paraId="27F7DC6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三、山</w:t>
      </w:r>
    </w:p>
    <w:tbl>
      <w:tblPr>
        <w:tblStyle w:val="6"/>
        <w:tblW w:w="8367" w:type="dxa"/>
        <w:tblInd w:w="-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7"/>
        <w:gridCol w:w="2633"/>
        <w:gridCol w:w="1854"/>
        <w:gridCol w:w="2993"/>
      </w:tblGrid>
      <w:tr w14:paraId="3573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tblHeader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1ED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63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01F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篇目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4C6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99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9ED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核心诗句</w:t>
            </w:r>
          </w:p>
        </w:tc>
      </w:tr>
      <w:tr w14:paraId="338D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66B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3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DE0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《望岳》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CD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甫</w:t>
            </w:r>
          </w:p>
        </w:tc>
        <w:tc>
          <w:tcPr>
            <w:tcW w:w="299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449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会当凌绝顶，</w:t>
            </w:r>
          </w:p>
          <w:p w14:paraId="4C2D5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一览众山小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266D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D15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3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698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《山居秋暝》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88E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维</w:t>
            </w:r>
          </w:p>
        </w:tc>
        <w:tc>
          <w:tcPr>
            <w:tcW w:w="299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984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空山新雨后，</w:t>
            </w:r>
          </w:p>
          <w:p w14:paraId="07826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天气晚来秋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3674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0D2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3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73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《凉州词》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D17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王之涣</w:t>
            </w:r>
          </w:p>
        </w:tc>
        <w:tc>
          <w:tcPr>
            <w:tcW w:w="299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0B1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黄河远上白云间，</w:t>
            </w:r>
          </w:p>
          <w:p w14:paraId="174A8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一片孤城万仞山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5EC9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EB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3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B7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《题西林壁》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C2A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轼</w:t>
            </w:r>
          </w:p>
        </w:tc>
        <w:tc>
          <w:tcPr>
            <w:tcW w:w="299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022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不识庐山真面目，</w:t>
            </w:r>
          </w:p>
          <w:p w14:paraId="001F9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只缘身在此山中。</w:t>
            </w:r>
          </w:p>
        </w:tc>
      </w:tr>
      <w:tr w14:paraId="0531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D56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3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596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望天门山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B60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  白</w:t>
            </w:r>
          </w:p>
        </w:tc>
        <w:tc>
          <w:tcPr>
            <w:tcW w:w="299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151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两岸青山相对出，</w:t>
            </w:r>
          </w:p>
          <w:p w14:paraId="1613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孤帆一片日边来。</w:t>
            </w:r>
          </w:p>
        </w:tc>
      </w:tr>
    </w:tbl>
    <w:p w14:paraId="51AAD19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</w:p>
    <w:p w14:paraId="35E1310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四、水</w:t>
      </w:r>
    </w:p>
    <w:tbl>
      <w:tblPr>
        <w:tblStyle w:val="6"/>
        <w:tblW w:w="8380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7"/>
        <w:gridCol w:w="2647"/>
        <w:gridCol w:w="1860"/>
        <w:gridCol w:w="2986"/>
      </w:tblGrid>
      <w:tr w14:paraId="03C1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tblHeader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026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866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篇目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678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98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2C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核心诗句</w:t>
            </w:r>
          </w:p>
        </w:tc>
      </w:tr>
      <w:tr w14:paraId="3262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06A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7CD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赠汪伦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020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  白</w:t>
            </w:r>
          </w:p>
        </w:tc>
        <w:tc>
          <w:tcPr>
            <w:tcW w:w="298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D77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桃花潭水深千尺，</w:t>
            </w:r>
          </w:p>
          <w:p w14:paraId="0DDAA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不及汪伦送我情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5A0D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0E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A5B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咏鹅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98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骆宾王</w:t>
            </w:r>
          </w:p>
        </w:tc>
        <w:tc>
          <w:tcPr>
            <w:tcW w:w="298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2E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白毛浮绿水，</w:t>
            </w:r>
          </w:p>
          <w:p w14:paraId="0780A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红掌拨清波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3479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6D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16F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春江花月夜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AF4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张若虚</w:t>
            </w:r>
          </w:p>
        </w:tc>
        <w:tc>
          <w:tcPr>
            <w:tcW w:w="298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899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春江潮水连海平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，</w:t>
            </w:r>
          </w:p>
          <w:p w14:paraId="31A87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海上明月共潮生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112F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8E3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7C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小池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D6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杨万里</w:t>
            </w:r>
          </w:p>
        </w:tc>
        <w:tc>
          <w:tcPr>
            <w:tcW w:w="298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316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泉眼无声惜细流，</w:t>
            </w:r>
          </w:p>
          <w:p w14:paraId="0EAC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树阴照水爱晴柔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4EB6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8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31F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60E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《游山西村》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1E8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陆  游</w:t>
            </w:r>
          </w:p>
        </w:tc>
        <w:tc>
          <w:tcPr>
            <w:tcW w:w="298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EE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山重水复疑无路，</w:t>
            </w:r>
          </w:p>
          <w:p w14:paraId="5C548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柳暗花明又一村。</w:t>
            </w:r>
          </w:p>
        </w:tc>
      </w:tr>
    </w:tbl>
    <w:p w14:paraId="3A724A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300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C87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3C87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6AD2"/>
    <w:rsid w:val="03D8335C"/>
    <w:rsid w:val="054134F5"/>
    <w:rsid w:val="304F5854"/>
    <w:rsid w:val="375E6AD2"/>
    <w:rsid w:val="3D0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1280</Words>
  <Characters>1292</Characters>
  <Lines>0</Lines>
  <Paragraphs>0</Paragraphs>
  <TotalTime>35</TotalTime>
  <ScaleCrop>false</ScaleCrop>
  <LinksUpToDate>false</LinksUpToDate>
  <CharactersWithSpaces>1301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2026-03-19T08:36:00Z</dcterms:created>
  <dc:creator>绳世仁</dc:creator>
  <cp:lastModifiedBy>chineseplus</cp:lastModifiedBy>
  <dcterms:modified xsi:type="dcterms:W3CDTF">2026-03-26T09:18:15Z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9411476986C54C438D0829F29AFF1AFD_13</vt:lpwstr>
  </property>
  <property fmtid="{D5CDD505-2E9C-101B-9397-08002B2CF9AE}" pid="4" name="KSOTemplateDocerSaveRecord">
    <vt:lpwstr>eyJoZGlkIjoiYTZmNzZjMTc3MWQ2NzA1YTJhMDRlMWExMmE5Nzk1MTgiLCJ1c2VySWQiOiI2Njg3OTkzNDQifQ==</vt:lpwstr>
  </property>
</Properties>
</file>